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 xml:space="preserve">Cobham Summer League </w:t>
      </w:r>
      <w:r w:rsidR="009E0FF1">
        <w:rPr>
          <w:b/>
          <w:sz w:val="32"/>
        </w:rPr>
        <w:t>2020</w:t>
      </w:r>
      <w:r w:rsidR="00B6267A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10620F">
        <w:rPr>
          <w:b/>
          <w:sz w:val="32"/>
        </w:rPr>
        <w:t>THURSDAY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3899"/>
      </w:tblGrid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:rsidR="00EF4572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SEYMOURS C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:rsidR="00EF4572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CLAYGATE VILLAGE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99" w:type="dxa"/>
          </w:tcPr>
          <w:p w:rsidR="00EF4572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 C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99" w:type="dxa"/>
          </w:tcPr>
          <w:p w:rsidR="009E0FF1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FLAMINGOS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99" w:type="dxa"/>
          </w:tcPr>
          <w:p w:rsidR="00EF4572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 C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99" w:type="dxa"/>
          </w:tcPr>
          <w:p w:rsidR="00EF4572" w:rsidRPr="00B6267A" w:rsidRDefault="009E0F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VANDALS B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99" w:type="dxa"/>
          </w:tcPr>
          <w:p w:rsidR="00EF4572" w:rsidRPr="00B6267A" w:rsidRDefault="009E0FF1" w:rsidP="00391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ELMBRIDGE ALLSORTS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99" w:type="dxa"/>
          </w:tcPr>
          <w:p w:rsidR="00EF4572" w:rsidRPr="00B6267A" w:rsidRDefault="007076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CLAYSHOTTS</w:t>
            </w:r>
            <w:bookmarkStart w:id="0" w:name="_GoBack"/>
            <w:bookmarkEnd w:id="0"/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7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14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21</w:t>
            </w:r>
            <w:r w:rsidRPr="009E0FF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4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11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18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>
            <w:pPr>
              <w:rPr>
                <w:sz w:val="28"/>
              </w:rPr>
            </w:pPr>
            <w:r>
              <w:rPr>
                <w:sz w:val="28"/>
              </w:rPr>
              <w:t>Thursday 25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41F70" w:rsidTr="00BE311C">
        <w:tc>
          <w:tcPr>
            <w:tcW w:w="9016" w:type="dxa"/>
            <w:gridSpan w:val="5"/>
            <w:shd w:val="clear" w:color="auto" w:fill="DEEAF6" w:themeFill="accent5" w:themeFillTint="33"/>
          </w:tcPr>
          <w:p w:rsidR="00F41F70" w:rsidRDefault="00F41F70" w:rsidP="009D0635"/>
        </w:tc>
      </w:tr>
      <w:tr w:rsidR="00EA4FA7" w:rsidTr="000D34AC">
        <w:tc>
          <w:tcPr>
            <w:tcW w:w="2547" w:type="dxa"/>
          </w:tcPr>
          <w:p w:rsidR="00EA4FA7" w:rsidRPr="004C4DF6" w:rsidRDefault="009E0FF1" w:rsidP="009D0635">
            <w:pPr>
              <w:rPr>
                <w:sz w:val="28"/>
              </w:rPr>
            </w:pPr>
            <w:r>
              <w:rPr>
                <w:sz w:val="28"/>
              </w:rPr>
              <w:t>Thursday 2</w:t>
            </w:r>
            <w:r w:rsidRPr="009E0FF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 w:rsidP="009D0635">
            <w:pPr>
              <w:rPr>
                <w:sz w:val="28"/>
              </w:rPr>
            </w:pPr>
            <w:r>
              <w:rPr>
                <w:sz w:val="28"/>
              </w:rPr>
              <w:t>Thursday 9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9E0FF1" w:rsidP="009D0635">
            <w:pPr>
              <w:rPr>
                <w:sz w:val="28"/>
              </w:rPr>
            </w:pPr>
            <w:r>
              <w:rPr>
                <w:sz w:val="28"/>
              </w:rPr>
              <w:t>Thursday 16</w:t>
            </w:r>
            <w:r w:rsidRPr="009E0F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707609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B6267A" w:rsidRDefault="00B6267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B6267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D34AC"/>
    <w:rsid w:val="0010620F"/>
    <w:rsid w:val="00141494"/>
    <w:rsid w:val="0038413B"/>
    <w:rsid w:val="00391394"/>
    <w:rsid w:val="003C46D2"/>
    <w:rsid w:val="00432457"/>
    <w:rsid w:val="004C4DF6"/>
    <w:rsid w:val="006802F7"/>
    <w:rsid w:val="00707609"/>
    <w:rsid w:val="00881A77"/>
    <w:rsid w:val="00940627"/>
    <w:rsid w:val="009E0FF1"/>
    <w:rsid w:val="00AD5414"/>
    <w:rsid w:val="00AF6398"/>
    <w:rsid w:val="00B6267A"/>
    <w:rsid w:val="00C215F9"/>
    <w:rsid w:val="00C52C26"/>
    <w:rsid w:val="00C657B3"/>
    <w:rsid w:val="00D1242A"/>
    <w:rsid w:val="00D76360"/>
    <w:rsid w:val="00DF7831"/>
    <w:rsid w:val="00EA4FA7"/>
    <w:rsid w:val="00EF4572"/>
    <w:rsid w:val="00F41F70"/>
    <w:rsid w:val="00F77149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3</cp:revision>
  <cp:lastPrinted>2020-02-10T13:16:00Z</cp:lastPrinted>
  <dcterms:created xsi:type="dcterms:W3CDTF">2020-02-10T13:16:00Z</dcterms:created>
  <dcterms:modified xsi:type="dcterms:W3CDTF">2020-02-27T09:40:00Z</dcterms:modified>
</cp:coreProperties>
</file>